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安全生产大检查督查检查表</w:t>
      </w:r>
    </w:p>
    <w:p>
      <w:pPr>
        <w:pStyle w:val="2"/>
        <w:spacing w:before="0" w:beforeAutospacing="0" w:after="0" w:afterAutospacing="0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  <w:lang w:eastAsia="zh-CN"/>
        </w:rPr>
        <w:t>检查项目</w:t>
      </w:r>
      <w:r>
        <w:rPr>
          <w:rFonts w:cs="Times New Roman"/>
          <w:sz w:val="28"/>
          <w:szCs w:val="28"/>
        </w:rPr>
        <w:t>：</w:t>
      </w:r>
      <w:r>
        <w:rPr>
          <w:rFonts w:hint="eastAsia"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             </w:t>
      </w:r>
      <w:r>
        <w:rPr>
          <w:rFonts w:hint="eastAsia"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 xml:space="preserve">          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hint="eastAsia" w:cs="Times New Roman"/>
          <w:sz w:val="28"/>
          <w:szCs w:val="28"/>
          <w:lang w:val="en-US" w:eastAsia="zh-CN"/>
        </w:rPr>
        <w:t xml:space="preserve">             </w:t>
      </w:r>
      <w:r>
        <w:rPr>
          <w:rFonts w:hint="eastAsia" w:cs="Times New Roman"/>
          <w:sz w:val="28"/>
          <w:szCs w:val="28"/>
          <w:lang w:eastAsia="zh-CN"/>
        </w:rPr>
        <w:t>检查</w:t>
      </w:r>
      <w:r>
        <w:rPr>
          <w:rFonts w:hint="eastAsia" w:cs="Times New Roman"/>
          <w:sz w:val="28"/>
          <w:szCs w:val="28"/>
        </w:rPr>
        <w:t>时间：</w:t>
      </w:r>
    </w:p>
    <w:tbl>
      <w:tblPr>
        <w:tblStyle w:val="4"/>
        <w:tblW w:w="14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7612"/>
        <w:gridCol w:w="2677"/>
        <w:gridCol w:w="20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查内容</w:t>
            </w: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查结果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一</w:t>
            </w:r>
          </w:p>
        </w:tc>
        <w:tc>
          <w:tcPr>
            <w:tcW w:w="7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1、项目</w:t>
            </w:r>
            <w:r>
              <w:rPr>
                <w:rFonts w:cs="Times New Roman"/>
                <w:sz w:val="22"/>
                <w:szCs w:val="22"/>
              </w:rPr>
              <w:t>安全生产管理责任落实情况</w:t>
            </w:r>
            <w:r>
              <w:rPr>
                <w:rFonts w:hint="eastAsia" w:cs="Times New Roman"/>
                <w:sz w:val="22"/>
                <w:szCs w:val="22"/>
                <w:lang w:eastAsia="zh-CN"/>
              </w:rPr>
              <w:t>；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2、按规定配备专职安全员；3、安全文明措施费使用情况。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二</w:t>
            </w:r>
          </w:p>
        </w:tc>
        <w:tc>
          <w:tcPr>
            <w:tcW w:w="7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1、危险性较大危险源按照专项施工方案组织实施；2、项目自查自纠检查隐患未按期整改；3、对新进场转岗工人进行班前安全教育。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三</w:t>
            </w:r>
          </w:p>
        </w:tc>
        <w:tc>
          <w:tcPr>
            <w:tcW w:w="7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1、特种作业人员是否全部持证上岗；2、主要施工区域、危险部位未按规定悬挂安全标志、3、主要道路及加工区未进行硬化处理，4、施工现场未采取防尘措施、冲洗设备、喷淋等扬尘措施。</w:t>
            </w: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四</w:t>
            </w:r>
          </w:p>
        </w:tc>
        <w:tc>
          <w:tcPr>
            <w:tcW w:w="7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1、脚手架</w:t>
            </w:r>
            <w:r>
              <w:rPr>
                <w:rFonts w:hint="eastAsia" w:cs="Times New Roman"/>
                <w:sz w:val="22"/>
                <w:szCs w:val="22"/>
                <w:lang w:eastAsia="zh-CN"/>
              </w:rPr>
              <w:t>架体未按专项方案施工；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2、架体与建筑结构拉结方式或间距是否符合规定；3、架体外侧是否设置密目安全网全封闭和水平防护平网悬挂情况；4、悬挑架体立杆底部与悬挑钢梁连接是否采取可靠固定措施。</w:t>
            </w: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1389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五</w:t>
            </w:r>
          </w:p>
        </w:tc>
        <w:tc>
          <w:tcPr>
            <w:tcW w:w="7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1、深基坑是否按照专项方案施工；2、基坑四周设排水等措施；3、基坑周边是否按规定设置防护栏杆；</w:t>
            </w: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六</w:t>
            </w:r>
          </w:p>
        </w:tc>
        <w:tc>
          <w:tcPr>
            <w:tcW w:w="7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1、现场作业人员全部佩戴安全帽；2、高空作业人员是否全部佩戴安全带及悬挂是否正确；3、工作面边沿临边、洞口防护是否到位</w:t>
            </w: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七</w:t>
            </w:r>
          </w:p>
        </w:tc>
        <w:tc>
          <w:tcPr>
            <w:tcW w:w="7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1、外电线路与在建工程及脚手架、起重机械安全距离是否符合要求；2、配电系统是否采取三级配电、两级保护系统3、现场照明与动力用电混用。</w:t>
            </w: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八</w:t>
            </w:r>
          </w:p>
        </w:tc>
        <w:tc>
          <w:tcPr>
            <w:tcW w:w="7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、升降机、塔式起重机未安装起重量限制器、防坠安全器或不灵敏；2、地面防护围栏是否符合规定；3、重钢丝绳数少于2根或未相对独立；4、钢丝绳磨损、变形等未进行及时更换；5、导轨架垂直度是否符合规范要求。</w:t>
            </w: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检查人：</w:t>
      </w:r>
      <w:bookmarkStart w:id="0" w:name="_GoBack"/>
      <w:bookmarkEnd w:id="0"/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检查时间：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姚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91BF3"/>
    <w:rsid w:val="75C91B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2017-10-24T02:11:00Z</dcterms:created>
  <dc:creator>Administrator</dc:creator>
  <cp:lastModifiedBy>Administrator</cp:lastModifiedBy>
  <cp:lastPrinted>2017-10-24T02:18:20Z</cp:lastPrinted>
  <dcterms:modified xsi:type="dcterms:W3CDTF">2017-10-24T02:24:00Z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